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DE" w:rsidRPr="00F70184" w:rsidRDefault="008A64DE" w:rsidP="008C2D2D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/>
      </w:tblPr>
      <w:tblGrid>
        <w:gridCol w:w="3510"/>
        <w:gridCol w:w="1134"/>
        <w:gridCol w:w="566"/>
        <w:gridCol w:w="427"/>
        <w:gridCol w:w="1417"/>
        <w:gridCol w:w="3367"/>
      </w:tblGrid>
      <w:tr w:rsidR="008A64DE" w:rsidTr="00364EB1">
        <w:trPr>
          <w:trHeight w:hRule="exact" w:val="964"/>
        </w:trPr>
        <w:tc>
          <w:tcPr>
            <w:tcW w:w="4644" w:type="dxa"/>
            <w:gridSpan w:val="2"/>
          </w:tcPr>
          <w:p w:rsidR="008A64DE" w:rsidRDefault="008A64DE" w:rsidP="00364EB1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:rsidR="008A64DE" w:rsidRDefault="008A64DE" w:rsidP="00364EB1">
            <w:pPr>
              <w:snapToGrid w:val="0"/>
              <w:jc w:val="right"/>
              <w:rPr>
                <w:sz w:val="28"/>
                <w:szCs w:val="28"/>
              </w:rPr>
            </w:pPr>
            <w:r w:rsidRPr="00B907BF">
              <w:rPr>
                <w:noProof/>
                <w:szCs w:val="28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5.75pt;visibility:visible" filled="t">
                  <v:imagedata r:id="rId7" o:title=""/>
                </v:shape>
              </w:pict>
            </w:r>
          </w:p>
        </w:tc>
        <w:tc>
          <w:tcPr>
            <w:tcW w:w="4784" w:type="dxa"/>
            <w:gridSpan w:val="2"/>
          </w:tcPr>
          <w:p w:rsidR="008A64DE" w:rsidRDefault="008A64DE" w:rsidP="00364EB1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8A64DE" w:rsidTr="00364EB1">
        <w:trPr>
          <w:trHeight w:hRule="exact" w:val="1302"/>
        </w:trPr>
        <w:tc>
          <w:tcPr>
            <w:tcW w:w="10421" w:type="dxa"/>
            <w:gridSpan w:val="6"/>
          </w:tcPr>
          <w:p w:rsidR="008A64DE" w:rsidRDefault="008A64DE" w:rsidP="00364EB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A64DE" w:rsidRDefault="008A64DE" w:rsidP="00364EB1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A64DE" w:rsidRPr="003F4258" w:rsidRDefault="008A64DE" w:rsidP="00364EB1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258">
              <w:rPr>
                <w:rFonts w:ascii="Times New Roman" w:hAnsi="Times New Roman"/>
                <w:sz w:val="28"/>
                <w:szCs w:val="28"/>
              </w:rPr>
              <w:t>ЦЕНТРАЛЬНЫЙ СОВЕТ ПРОФСОЮЗА</w:t>
            </w:r>
          </w:p>
          <w:p w:rsidR="008A64DE" w:rsidRPr="003F4258" w:rsidRDefault="008A64DE" w:rsidP="00364EB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F4258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8A64DE" w:rsidRDefault="008A64DE" w:rsidP="00364EB1"/>
          <w:p w:rsidR="008A64DE" w:rsidRDefault="008A64DE" w:rsidP="00364EB1">
            <w:pPr>
              <w:pStyle w:val="Heading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8A64DE" w:rsidTr="00364EB1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</w:tcPr>
          <w:p w:rsidR="008A64DE" w:rsidRDefault="008A64DE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4DE" w:rsidRDefault="008A64DE" w:rsidP="00123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декабря 2017 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</w:tcPr>
          <w:p w:rsidR="008A64DE" w:rsidRDefault="008A64DE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</w:tcPr>
          <w:p w:rsidR="008A64DE" w:rsidRDefault="008A64DE" w:rsidP="00123DA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4-3</w:t>
            </w:r>
          </w:p>
        </w:tc>
      </w:tr>
      <w:tr w:rsidR="008A64DE" w:rsidTr="00364EB1">
        <w:trPr>
          <w:trHeight w:val="80"/>
        </w:trPr>
        <w:tc>
          <w:tcPr>
            <w:tcW w:w="5210" w:type="dxa"/>
            <w:gridSpan w:val="3"/>
          </w:tcPr>
          <w:p w:rsidR="008A64DE" w:rsidRDefault="008A64DE" w:rsidP="00364E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8A64DE" w:rsidRDefault="008A64DE" w:rsidP="00364EB1">
            <w:pPr>
              <w:snapToGrid w:val="0"/>
              <w:ind w:right="6236"/>
              <w:jc w:val="center"/>
              <w:rPr>
                <w:szCs w:val="28"/>
              </w:rPr>
            </w:pPr>
          </w:p>
        </w:tc>
      </w:tr>
    </w:tbl>
    <w:p w:rsidR="008A64DE" w:rsidRDefault="008A64DE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4DE" w:rsidRDefault="008A64DE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64DE" w:rsidRDefault="008A64DE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состоянии условий и охраны труда </w:t>
      </w:r>
    </w:p>
    <w:p w:rsidR="008A64DE" w:rsidRDefault="008A64DE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образовательных организациях</w:t>
      </w:r>
    </w:p>
    <w:p w:rsidR="008A64DE" w:rsidRDefault="008A64DE" w:rsidP="008C2D2D">
      <w:pPr>
        <w:tabs>
          <w:tab w:val="left" w:pos="2138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A64DE" w:rsidRDefault="008A64DE" w:rsidP="00EE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заместителя П</w:t>
      </w:r>
      <w:r w:rsidRPr="008C2D2D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8C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Дудина</w:t>
      </w:r>
      <w:r w:rsidRPr="008C2D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состоянии условий и охраны труда в образовательных организациях</w:t>
      </w:r>
      <w:r w:rsidRPr="008C2D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целях реализации раздела «Условия и охрана труда» Отраслевого соглашения по организациям, находящимся в ведении Министерства образования и науки Российской Федерации, на 2018-2020 годы</w:t>
      </w:r>
      <w:r w:rsidRPr="008C2D2D">
        <w:rPr>
          <w:rFonts w:ascii="Times New Roman" w:hAnsi="Times New Roman" w:cs="Times New Roman"/>
          <w:sz w:val="28"/>
          <w:szCs w:val="28"/>
        </w:rPr>
        <w:t xml:space="preserve">, </w:t>
      </w:r>
      <w:r w:rsidRPr="008C2D2D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ентральный Совет Профсоюза </w:t>
      </w:r>
      <w:r w:rsidRPr="008C2D2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64DE" w:rsidRDefault="008A64DE" w:rsidP="00EE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DE" w:rsidRPr="00CB48AD" w:rsidRDefault="008A64DE" w:rsidP="00CB48AD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48AD">
        <w:rPr>
          <w:rFonts w:ascii="Times New Roman" w:hAnsi="Times New Roman" w:cs="Times New Roman"/>
          <w:sz w:val="28"/>
          <w:szCs w:val="28"/>
        </w:rPr>
        <w:t>Отметить положительную тенденцию в работе по управлению 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B48A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48AD">
        <w:rPr>
          <w:rFonts w:ascii="Times New Roman" w:hAnsi="Times New Roman" w:cs="Times New Roman"/>
          <w:sz w:val="28"/>
          <w:szCs w:val="28"/>
        </w:rPr>
        <w:t xml:space="preserve"> за созданием здоровых и безопасных условий труда в образовательных организациях.  </w:t>
      </w:r>
    </w:p>
    <w:p w:rsidR="008A64DE" w:rsidRDefault="008A64DE" w:rsidP="006902D8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Считать деятельность по охране труда, защите прав членов Профсоюза на охрану труда одним из приоритетных направлений работы Профсоюза, межрегиональных, региональных, местных и первичных профсоюзных организаций.</w:t>
      </w:r>
    </w:p>
    <w:p w:rsidR="008A64DE" w:rsidRPr="00E75439" w:rsidRDefault="008A64DE" w:rsidP="006902D8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Объявить 2018 год</w:t>
      </w:r>
      <w:r w:rsidRPr="00E7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5439">
        <w:rPr>
          <w:rFonts w:ascii="Times New Roman" w:hAnsi="Times New Roman" w:cs="Times New Roman"/>
          <w:sz w:val="28"/>
          <w:szCs w:val="28"/>
        </w:rPr>
        <w:t>Годом охраны труда в Профсоюзе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7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5439">
        <w:rPr>
          <w:rFonts w:ascii="Times New Roman" w:hAnsi="Times New Roman" w:cs="Times New Roman"/>
          <w:sz w:val="28"/>
          <w:szCs w:val="28"/>
        </w:rPr>
        <w:t xml:space="preserve">оручить Исполкому Профсоюза утвердить План проведения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5439">
        <w:rPr>
          <w:rFonts w:ascii="Times New Roman" w:hAnsi="Times New Roman" w:cs="Times New Roman"/>
          <w:sz w:val="28"/>
          <w:szCs w:val="28"/>
        </w:rPr>
        <w:t>Года охраны труда в Профсоюзе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5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4DE" w:rsidRDefault="008A64DE" w:rsidP="00EE7E30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5439">
        <w:rPr>
          <w:rFonts w:ascii="Times New Roman" w:hAnsi="Times New Roman" w:cs="Times New Roman"/>
          <w:sz w:val="28"/>
          <w:szCs w:val="28"/>
        </w:rPr>
        <w:t>. </w:t>
      </w:r>
      <w:r w:rsidRPr="007B03FE">
        <w:rPr>
          <w:rFonts w:ascii="Times New Roman" w:hAnsi="Times New Roman" w:cs="Times New Roman"/>
          <w:b/>
          <w:sz w:val="28"/>
          <w:szCs w:val="28"/>
        </w:rPr>
        <w:t>Исполнительному комитету Профсоюза, межрегиональным, региональным и местным организациям Профсоюза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64DE" w:rsidRDefault="008A64DE" w:rsidP="00DC4C4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Принять меры, направленные на осуществление контроля за созданием и функционированием системы управления охраной труда (СУОТ) в образовательных организациях всех типов. </w:t>
      </w:r>
    </w:p>
    <w:p w:rsidR="008A64DE" w:rsidRDefault="008A64DE" w:rsidP="00706B5F">
      <w:pPr>
        <w:widowControl/>
        <w:suppressAutoHyphens w:val="0"/>
        <w:ind w:right="-851" w:firstLine="708"/>
        <w:rPr>
          <w:rFonts w:ascii="Times New Roman" w:hAnsi="Times New Roman" w:cs="Times New Roman"/>
          <w:sz w:val="28"/>
          <w:szCs w:val="28"/>
        </w:rPr>
      </w:pPr>
      <w:r w:rsidRPr="00BE4C1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Pr="00BE4C1F">
        <w:rPr>
          <w:rFonts w:ascii="Times New Roman" w:hAnsi="Times New Roman" w:cs="Times New Roman"/>
          <w:sz w:val="28"/>
          <w:szCs w:val="28"/>
        </w:rPr>
        <w:t>использовать Примерные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СУОТ</w:t>
      </w:r>
      <w:r w:rsidRPr="00BE4C1F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E4C1F">
        <w:rPr>
          <w:rFonts w:ascii="Times New Roman" w:hAnsi="Times New Roman" w:cs="Times New Roman"/>
          <w:sz w:val="28"/>
          <w:szCs w:val="28"/>
        </w:rPr>
        <w:t>Исполком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C1F">
        <w:rPr>
          <w:rFonts w:ascii="Times New Roman" w:hAnsi="Times New Roman" w:cs="Times New Roman"/>
          <w:sz w:val="28"/>
          <w:szCs w:val="28"/>
        </w:rPr>
        <w:t xml:space="preserve"> Профсоюза </w:t>
      </w:r>
    </w:p>
    <w:p w:rsidR="008A64DE" w:rsidRDefault="008A64DE" w:rsidP="00961D89">
      <w:pPr>
        <w:widowControl/>
        <w:suppressAutoHyphens w:val="0"/>
        <w:ind w:right="-851"/>
        <w:rPr>
          <w:rFonts w:ascii="Times New Roman" w:hAnsi="Times New Roman" w:cs="Times New Roman"/>
          <w:sz w:val="28"/>
          <w:szCs w:val="28"/>
        </w:rPr>
      </w:pPr>
      <w:r w:rsidRPr="00BE4C1F">
        <w:rPr>
          <w:rFonts w:ascii="Times New Roman" w:hAnsi="Times New Roman" w:cs="Times New Roman"/>
          <w:sz w:val="28"/>
          <w:szCs w:val="28"/>
        </w:rPr>
        <w:t>6 декабря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C1F">
        <w:rPr>
          <w:rFonts w:ascii="Times New Roman" w:hAnsi="Times New Roman" w:cs="Times New Roman"/>
          <w:sz w:val="28"/>
          <w:szCs w:val="28"/>
        </w:rPr>
        <w:t>№ 11-12.</w:t>
      </w:r>
    </w:p>
    <w:p w:rsidR="008A64DE" w:rsidRPr="00E75439" w:rsidRDefault="008A64DE" w:rsidP="00B75E92">
      <w:pPr>
        <w:pStyle w:val="ListParagraph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Pr="00B75E92">
        <w:rPr>
          <w:rFonts w:ascii="Times New Roman" w:hAnsi="Times New Roman" w:cs="Times New Roman"/>
          <w:sz w:val="28"/>
          <w:szCs w:val="28"/>
        </w:rPr>
        <w:t xml:space="preserve"> </w:t>
      </w:r>
      <w:r w:rsidRPr="00E75439">
        <w:rPr>
          <w:rFonts w:ascii="Times New Roman" w:hAnsi="Times New Roman" w:cs="Times New Roman"/>
          <w:sz w:val="28"/>
          <w:szCs w:val="28"/>
        </w:rPr>
        <w:t>Принять участие в мероприятиях,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39">
        <w:rPr>
          <w:rFonts w:ascii="Times New Roman" w:hAnsi="Times New Roman" w:cs="Times New Roman"/>
          <w:sz w:val="28"/>
          <w:szCs w:val="28"/>
        </w:rPr>
        <w:t>100-летней годовщине технической инспекции труда и Всемирно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75439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5439">
        <w:rPr>
          <w:rFonts w:ascii="Times New Roman" w:hAnsi="Times New Roman" w:cs="Times New Roman"/>
          <w:sz w:val="28"/>
          <w:szCs w:val="28"/>
        </w:rPr>
        <w:t xml:space="preserve"> охраны труда 28 апреля 2018 года.</w:t>
      </w:r>
    </w:p>
    <w:p w:rsidR="008A64DE" w:rsidRDefault="008A64DE" w:rsidP="00C24510">
      <w:pPr>
        <w:widowControl/>
        <w:suppressAutoHyphens w:val="0"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DE" w:rsidRDefault="008A64DE" w:rsidP="00C24510">
      <w:pPr>
        <w:widowControl/>
        <w:suppressAutoHyphens w:val="0"/>
        <w:ind w:right="-851"/>
        <w:rPr>
          <w:rFonts w:ascii="Times New Roman" w:hAnsi="Times New Roman" w:cs="Times New Roman"/>
          <w:sz w:val="28"/>
          <w:szCs w:val="28"/>
        </w:rPr>
      </w:pPr>
    </w:p>
    <w:p w:rsidR="008A64DE" w:rsidRDefault="008A64DE" w:rsidP="00DC4C4B">
      <w:pPr>
        <w:pStyle w:val="ListParagraph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Усилить профсоюзный (общественный) контроль за соблюдением работодателями требований трудового законодательства, в том числе за завершением в 2018 году специальной оценки условий труда в образовательных организациях, финансовым обеспечением мероприятий по охране труда, качеством проведения обязательных медицинских осмотров и психиатрических освидетельствований работников образования. </w:t>
      </w:r>
    </w:p>
    <w:p w:rsidR="008A64DE" w:rsidRDefault="008A64DE" w:rsidP="00C30E7E">
      <w:pPr>
        <w:pStyle w:val="ListParagraph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Совершенствовать деятельность профсоюзных организаций и их представителей в лице технических, внештатных технических инспекторов труда, уполномоченных по охране труда Профсоюза по осуществлению контроля за соблюдением трудового законодательства и иных нормативных правовых актов, содержащих нормы трудового права, в том числе: </w:t>
      </w:r>
    </w:p>
    <w:p w:rsidR="008A64DE" w:rsidRDefault="008A64DE" w:rsidP="00C30E7E">
      <w:pPr>
        <w:pStyle w:val="ListParagraph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Продолжить системную работу по повышению квалификации отраслевых технических инспекторов труда (не реже одного раза в 3 года) и проведению на региональных площадках конференций внештатных технических инспекторов труда профсоюзов работников образования, здравоохранения и культуры по вопросам охраны труда.</w:t>
      </w:r>
    </w:p>
    <w:p w:rsidR="008A64DE" w:rsidRDefault="008A64DE" w:rsidP="00C30E7E">
      <w:pPr>
        <w:pStyle w:val="ListParagraph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Завершить в 2018 году формирование отраслевой технической инспекции труда Профсоюза. Ввести в штатные расписания всех аппаратов региональных (межрегиональных) организаций Профсоюза должность технического инспектора труда Профсоюза. </w:t>
      </w:r>
    </w:p>
    <w:p w:rsidR="008A64DE" w:rsidRDefault="008A64DE" w:rsidP="00245466">
      <w:pPr>
        <w:pStyle w:val="ListParagraph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Осуществлять активное взаимодействие территориальных (региональных и местных) организаций Профсоюза с органами государственной власти и органами местного самоуправления муниципальных районов и городских округов по созданию здоровых и безопасных условий труда при эксплуатации зданий и сооружений образовательных организаций. </w:t>
      </w:r>
    </w:p>
    <w:p w:rsidR="008A64DE" w:rsidRDefault="008A64DE" w:rsidP="00245466">
      <w:pPr>
        <w:pStyle w:val="ListParagraph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особое внимание на вопросы безопасности при приемке образовательных организаций к новому учебному году, а также при подготовке и проведении летней оздоровительной кампании.</w:t>
      </w:r>
    </w:p>
    <w:p w:rsidR="008A64DE" w:rsidRDefault="008A64DE" w:rsidP="00245466">
      <w:pPr>
        <w:pStyle w:val="ListParagraph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Продолжить практику проведения профсоюзных тематических проверок по проблемным вопросам охраны труда и безопасности образовательного процесса, в том числе принятия превентивных мер, направленных на предупреждение производственного травматизма и несчастных случаев с обучающимися.</w:t>
      </w:r>
    </w:p>
    <w:p w:rsidR="008A64DE" w:rsidRDefault="008A64DE" w:rsidP="00245466">
      <w:pPr>
        <w:pStyle w:val="ListParagraph"/>
        <w:widowControl/>
        <w:suppressAutoHyphens w:val="0"/>
        <w:ind w:left="851"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7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Совету охраны труда и здоровья при ЦС Профсоюза;</w:t>
      </w:r>
    </w:p>
    <w:p w:rsidR="008A64DE" w:rsidRDefault="008A64DE" w:rsidP="00DD5505">
      <w:pPr>
        <w:pStyle w:val="ListParagraph"/>
        <w:widowControl/>
        <w:suppressAutoHyphens w:val="0"/>
        <w:ind w:left="709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Актуализировать действующие нормативные акты, утвержденные постановлениями Исполкома Профсоюза в 2012–2015 годы в связи с изменениями, внесенными в Трудовой кодекс Российской Федерации:</w:t>
      </w:r>
    </w:p>
    <w:p w:rsidR="008A64DE" w:rsidRDefault="008A64DE" w:rsidP="00DD5505">
      <w:pPr>
        <w:pStyle w:val="ListParagraph"/>
        <w:widowControl/>
        <w:suppressAutoHyphens w:val="0"/>
        <w:ind w:left="709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технической инспекции труда Профсоюза работников народного образования и науки РФ;</w:t>
      </w:r>
    </w:p>
    <w:p w:rsidR="008A64DE" w:rsidRDefault="008A64DE" w:rsidP="00DD5505">
      <w:pPr>
        <w:pStyle w:val="ListParagraph"/>
        <w:widowControl/>
        <w:suppressAutoHyphens w:val="0"/>
        <w:ind w:left="709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внештатном техническом инспекторе труда Профсоюза работников народного образования и науки РФ;</w:t>
      </w:r>
    </w:p>
    <w:p w:rsidR="008A64DE" w:rsidRDefault="008A64DE" w:rsidP="00DD5505">
      <w:pPr>
        <w:pStyle w:val="ListParagraph"/>
        <w:widowControl/>
        <w:suppressAutoHyphens w:val="0"/>
        <w:ind w:left="709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уполномоченном (доверенном) лице по охране труда профсоюзного комитета образовательной организации;</w:t>
      </w:r>
    </w:p>
    <w:p w:rsidR="008A64DE" w:rsidRDefault="008A64DE" w:rsidP="00CB1273">
      <w:pPr>
        <w:pStyle w:val="ListParagraph"/>
        <w:widowControl/>
        <w:suppressAutoHyphens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по вопросам охраны труда и здоровья при ЦС Профсоюза;</w:t>
      </w:r>
    </w:p>
    <w:p w:rsidR="008A64DE" w:rsidRDefault="008A64DE" w:rsidP="00DD5505">
      <w:pPr>
        <w:pStyle w:val="ListParagraph"/>
        <w:widowControl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мероприятий в раздел «Условия и охрана труда» отраслевого регионального (межрегионального) соглашения.</w:t>
      </w:r>
    </w:p>
    <w:p w:rsidR="008A64DE" w:rsidRDefault="008A64DE" w:rsidP="000A2FD2">
      <w:pPr>
        <w:pStyle w:val="ListParagraph"/>
        <w:widowControl/>
        <w:suppressAutoHyphens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Подготовить проекты Примерных положений о СУОТ:</w:t>
      </w:r>
    </w:p>
    <w:p w:rsidR="008A64DE" w:rsidRDefault="008A64DE" w:rsidP="000A2FD2">
      <w:pPr>
        <w:pStyle w:val="ListParagraph"/>
        <w:widowControl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дополнительного образования;</w:t>
      </w:r>
    </w:p>
    <w:p w:rsidR="008A64DE" w:rsidRDefault="008A64DE" w:rsidP="000A2FD2">
      <w:pPr>
        <w:pStyle w:val="ListParagraph"/>
        <w:widowControl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образовательной организации;</w:t>
      </w:r>
    </w:p>
    <w:p w:rsidR="008A64DE" w:rsidRDefault="008A64DE" w:rsidP="000A2FD2">
      <w:pPr>
        <w:pStyle w:val="ListParagraph"/>
        <w:widowControl/>
        <w:suppressAutoHyphens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органе местного самоуправления, осуществляющем управление в сфере образования.</w:t>
      </w:r>
    </w:p>
    <w:p w:rsidR="008A64DE" w:rsidRPr="00774EE7" w:rsidRDefault="008A64DE" w:rsidP="00774EE7">
      <w:pPr>
        <w:pStyle w:val="ListParagraph"/>
        <w:widowControl/>
        <w:suppressAutoHyphens w:val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EE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Исполнительному комитету</w:t>
      </w:r>
      <w:r w:rsidRPr="00774EE7">
        <w:rPr>
          <w:rFonts w:ascii="Times New Roman" w:hAnsi="Times New Roman" w:cs="Times New Roman"/>
          <w:b/>
          <w:sz w:val="28"/>
          <w:szCs w:val="28"/>
        </w:rPr>
        <w:t xml:space="preserve"> Профсоюза:</w:t>
      </w:r>
    </w:p>
    <w:p w:rsidR="008A64DE" w:rsidRPr="000A2FD2" w:rsidRDefault="008A64DE" w:rsidP="00CE43EB">
      <w:pPr>
        <w:widowControl/>
        <w:suppressAutoHyphens w:val="0"/>
        <w:ind w:right="-993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FD2">
        <w:rPr>
          <w:rFonts w:ascii="Times New Roman" w:hAnsi="Times New Roman" w:cs="Times New Roman"/>
          <w:sz w:val="28"/>
          <w:szCs w:val="28"/>
          <w:u w:val="single"/>
        </w:rPr>
        <w:t>6.1. Совместно с Минобрнауки России:</w:t>
      </w:r>
    </w:p>
    <w:p w:rsidR="008A64DE" w:rsidRDefault="008A64DE" w:rsidP="00D15C80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Организовать и провести в 2018 году совещание по актуальным проблемам охраны труда (функционирование СУОТ, финансирование охраны труда, кадровое обеспечение охраны труда) в образовательных организациях высшего образования.</w:t>
      </w:r>
    </w:p>
    <w:p w:rsidR="008A64DE" w:rsidRDefault="008A64DE" w:rsidP="00B64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Разработать «дорожную карту» по актуализации действующих и разработке новых нормативных правовых актов, регламентирующих требования охраны труда и безопасности образовательного процесса (правила безопасности в спортивных залах, на игровых площадках, в кабинетах технологии, при проведении занятий и игр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технологий и другие нормативные правовые документы).</w:t>
      </w:r>
    </w:p>
    <w:p w:rsidR="008A64DE" w:rsidRDefault="008A64DE" w:rsidP="00EE7E30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Подготовить предложения по изменению Методики проведения специальной оценки условий труда и внесению дополнений в части измерений голосовой нагрузки - фактора напряженности трудового процесса;</w:t>
      </w:r>
    </w:p>
    <w:p w:rsidR="008A64DE" w:rsidRDefault="008A64DE" w:rsidP="00800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79">
        <w:rPr>
          <w:rFonts w:ascii="Times New Roman" w:hAnsi="Times New Roman" w:cs="Times New Roman"/>
          <w:sz w:val="28"/>
          <w:szCs w:val="28"/>
        </w:rPr>
        <w:t>6.1.4</w:t>
      </w:r>
      <w:r>
        <w:rPr>
          <w:rFonts w:ascii="Times New Roman" w:hAnsi="Times New Roman" w:cs="Times New Roman"/>
          <w:sz w:val="28"/>
          <w:szCs w:val="28"/>
        </w:rPr>
        <w:t xml:space="preserve">. Разработать рекомендации расчета норматива затрат на финансовое обеспечение мероприятий по охране труда для образовательных организаций и </w:t>
      </w:r>
      <w:r w:rsidRPr="004F4C3F">
        <w:rPr>
          <w:rFonts w:ascii="Times New Roman" w:hAnsi="Times New Roman" w:cs="Times New Roman"/>
          <w:sz w:val="28"/>
          <w:szCs w:val="28"/>
        </w:rPr>
        <w:t>включения</w:t>
      </w:r>
      <w:r w:rsidRPr="00800041">
        <w:rPr>
          <w:rFonts w:ascii="Times New Roman" w:hAnsi="Times New Roman" w:cs="Times New Roman"/>
          <w:sz w:val="28"/>
          <w:szCs w:val="28"/>
        </w:rPr>
        <w:t xml:space="preserve"> </w:t>
      </w:r>
      <w:r w:rsidRPr="004F4C3F">
        <w:rPr>
          <w:rFonts w:ascii="Times New Roman" w:hAnsi="Times New Roman" w:cs="Times New Roman"/>
          <w:sz w:val="28"/>
          <w:szCs w:val="28"/>
        </w:rPr>
        <w:t>расходов по охране труда и безопасности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C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F4C3F">
        <w:rPr>
          <w:rFonts w:ascii="Times New Roman" w:hAnsi="Times New Roman" w:cs="Times New Roman"/>
          <w:sz w:val="28"/>
          <w:szCs w:val="28"/>
        </w:rPr>
        <w:t>субсидии на выполнение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4F4C3F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по оказанию государственной (муниципальной) образовательной услуги. </w:t>
      </w:r>
    </w:p>
    <w:p w:rsidR="008A64DE" w:rsidRPr="000A2FD2" w:rsidRDefault="008A64DE" w:rsidP="00EE7E30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2FD2">
        <w:rPr>
          <w:rFonts w:ascii="Times New Roman" w:hAnsi="Times New Roman" w:cs="Times New Roman"/>
          <w:sz w:val="28"/>
          <w:szCs w:val="28"/>
          <w:u w:val="single"/>
        </w:rPr>
        <w:t>6.2. Совместно с Минздравом России:</w:t>
      </w:r>
    </w:p>
    <w:p w:rsidR="008A64DE" w:rsidRDefault="008A64DE" w:rsidP="00EE7E30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Подготовить предложения по внесению изменений:</w:t>
      </w:r>
    </w:p>
    <w:p w:rsidR="008A64DE" w:rsidRDefault="008A64DE" w:rsidP="00EE7E30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1E50">
        <w:rPr>
          <w:rStyle w:val="Heading3Char"/>
          <w:rFonts w:eastAsia="Calibri"/>
          <w:lang w:val="ru-RU"/>
        </w:rPr>
        <w:t xml:space="preserve"> </w:t>
      </w:r>
      <w:r w:rsidRPr="00A61E50">
        <w:rPr>
          <w:rStyle w:val="blk1"/>
          <w:rFonts w:ascii="Times New Roman" w:hAnsi="Times New Roman"/>
          <w:sz w:val="28"/>
          <w:szCs w:val="28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, с целью защиты прав работников образования на охрану здоровья;</w:t>
      </w:r>
    </w:p>
    <w:p w:rsidR="008A64DE" w:rsidRDefault="008A64DE" w:rsidP="00EE7E30">
      <w:pPr>
        <w:pStyle w:val="ListParagraph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с учетом особенностей деятельности работников образования. </w:t>
      </w:r>
    </w:p>
    <w:p w:rsidR="008A64DE" w:rsidRDefault="008A64DE" w:rsidP="007E67E2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6.3. Обратиться в Федерацию независимых профсоюзов России с предложением о внесении изменений в статью 55 Градостроительного кодекса РФ </w:t>
      </w:r>
      <w:r>
        <w:rPr>
          <w:rFonts w:ascii="Times New Roman" w:hAnsi="Times New Roman"/>
          <w:sz w:val="28"/>
          <w:szCs w:val="28"/>
          <w:lang w:eastAsia="en-US"/>
        </w:rPr>
        <w:t>о включении отраслевых технических инспекторов труда в состав заинтересованных служб, дающих соответствующие заключение по вводу в эксплуатацию завершенного строительством  (реконструированного) объекта  образования.</w:t>
      </w:r>
    </w:p>
    <w:p w:rsidR="008A64DE" w:rsidRDefault="008A64DE" w:rsidP="006200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Организовать проведение общепрофсоюзной тематической проверки по осуществлению контроля за безопасной эксплуатацией зданий и сооружений</w:t>
      </w:r>
    </w:p>
    <w:p w:rsidR="008A64DE" w:rsidRDefault="008A64DE" w:rsidP="00620041">
      <w:pPr>
        <w:ind w:left="851" w:righ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с последующим обсуждением результатов                проверки на заседании Исполкома Профсоюза. </w:t>
      </w:r>
    </w:p>
    <w:p w:rsidR="008A64DE" w:rsidRDefault="008A64DE" w:rsidP="00620041">
      <w:pPr>
        <w:ind w:left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  <w:t>6.5. Подготовить в 2018 году сборник методических материалов по охране труда для первичных профсоюзных организаций.</w:t>
      </w:r>
    </w:p>
    <w:p w:rsidR="008A64DE" w:rsidRDefault="008A64DE" w:rsidP="00620041">
      <w:pPr>
        <w:ind w:left="851" w:firstLine="56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6.6. Контроль за выполнением постановления возложить на заместителя Председателя Профсоюза В.Н. Дудина.</w:t>
      </w:r>
    </w:p>
    <w:p w:rsidR="008A64DE" w:rsidRDefault="008A64DE" w:rsidP="00EE7E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64DE" w:rsidRDefault="008A64DE" w:rsidP="00BB05D1">
      <w:pPr>
        <w:ind w:left="708" w:right="-994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64DE" w:rsidRDefault="008A64DE">
      <w:pPr>
        <w:ind w:left="708" w:right="-994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64DE" w:rsidRDefault="008A64DE">
      <w:pPr>
        <w:ind w:left="708" w:right="-994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64DE" w:rsidRDefault="008A64DE">
      <w:pPr>
        <w:ind w:left="708" w:right="-994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64DE" w:rsidRDefault="008A64DE">
      <w:pPr>
        <w:ind w:left="708" w:right="-994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64DE" w:rsidRDefault="008A64DE">
      <w:pPr>
        <w:ind w:left="708" w:right="-994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Председатель Профсоюза                              Г.И. Меркулова</w:t>
      </w:r>
    </w:p>
    <w:sectPr w:rsidR="008A64DE" w:rsidSect="00CB2847">
      <w:footerReference w:type="default" r:id="rId8"/>
      <w:pgSz w:w="11906" w:h="16838" w:code="9"/>
      <w:pgMar w:top="567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DE" w:rsidRDefault="008A64DE" w:rsidP="00F36BE7">
      <w:r>
        <w:separator/>
      </w:r>
    </w:p>
  </w:endnote>
  <w:endnote w:type="continuationSeparator" w:id="0">
    <w:p w:rsidR="008A64DE" w:rsidRDefault="008A64DE" w:rsidP="00F3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DE" w:rsidRDefault="008A64DE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8A64DE" w:rsidRDefault="008A6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DE" w:rsidRDefault="008A64DE" w:rsidP="00F36BE7">
      <w:r>
        <w:separator/>
      </w:r>
    </w:p>
  </w:footnote>
  <w:footnote w:type="continuationSeparator" w:id="0">
    <w:p w:rsidR="008A64DE" w:rsidRDefault="008A64DE" w:rsidP="00F36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64C8A"/>
    <w:multiLevelType w:val="hybridMultilevel"/>
    <w:tmpl w:val="5FBAB684"/>
    <w:lvl w:ilvl="0" w:tplc="D16C91A2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06326431"/>
    <w:multiLevelType w:val="hybridMultilevel"/>
    <w:tmpl w:val="56183FCC"/>
    <w:lvl w:ilvl="0" w:tplc="E83CEE44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EC7EDF"/>
    <w:multiLevelType w:val="hybridMultilevel"/>
    <w:tmpl w:val="E44CFC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07087"/>
    <w:multiLevelType w:val="hybridMultilevel"/>
    <w:tmpl w:val="C90EBF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52E34D6"/>
    <w:multiLevelType w:val="hybridMultilevel"/>
    <w:tmpl w:val="75F242C2"/>
    <w:lvl w:ilvl="0" w:tplc="3C90B1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C9E0F34"/>
    <w:multiLevelType w:val="multilevel"/>
    <w:tmpl w:val="680AB45E"/>
    <w:lvl w:ilvl="0">
      <w:start w:val="1"/>
      <w:numFmt w:val="decimal"/>
      <w:lvlText w:val="%1."/>
      <w:lvlJc w:val="left"/>
      <w:pPr>
        <w:ind w:left="757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cs="Times New Roman" w:hint="default"/>
      </w:rPr>
    </w:lvl>
  </w:abstractNum>
  <w:abstractNum w:abstractNumId="7">
    <w:nsid w:val="1EBB27B3"/>
    <w:multiLevelType w:val="hybridMultilevel"/>
    <w:tmpl w:val="CD283056"/>
    <w:lvl w:ilvl="0" w:tplc="0FC2D9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146C6E"/>
    <w:multiLevelType w:val="hybridMultilevel"/>
    <w:tmpl w:val="6DB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36A9F"/>
    <w:multiLevelType w:val="hybridMultilevel"/>
    <w:tmpl w:val="2894318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91F7B16"/>
    <w:multiLevelType w:val="hybridMultilevel"/>
    <w:tmpl w:val="28E40880"/>
    <w:lvl w:ilvl="0" w:tplc="0D7CBAB4">
      <w:start w:val="1"/>
      <w:numFmt w:val="decimal"/>
      <w:lvlText w:val="%1."/>
      <w:lvlJc w:val="left"/>
      <w:pPr>
        <w:ind w:left="1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1">
    <w:nsid w:val="4CE53D65"/>
    <w:multiLevelType w:val="hybridMultilevel"/>
    <w:tmpl w:val="E63ABB5E"/>
    <w:lvl w:ilvl="0" w:tplc="01D0D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186BAB"/>
    <w:multiLevelType w:val="hybridMultilevel"/>
    <w:tmpl w:val="57DCF6F2"/>
    <w:lvl w:ilvl="0" w:tplc="3BB628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9D21780"/>
    <w:multiLevelType w:val="hybridMultilevel"/>
    <w:tmpl w:val="8D0EC17C"/>
    <w:lvl w:ilvl="0" w:tplc="8ACE85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0363E2"/>
    <w:multiLevelType w:val="hybridMultilevel"/>
    <w:tmpl w:val="BCAE03EA"/>
    <w:lvl w:ilvl="0" w:tplc="BAE0B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1DE3C51"/>
    <w:multiLevelType w:val="hybridMultilevel"/>
    <w:tmpl w:val="C378714C"/>
    <w:lvl w:ilvl="0" w:tplc="06E6E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DB2E45"/>
    <w:multiLevelType w:val="hybridMultilevel"/>
    <w:tmpl w:val="A0043290"/>
    <w:lvl w:ilvl="0" w:tplc="ED56B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C9B4128"/>
    <w:multiLevelType w:val="hybridMultilevel"/>
    <w:tmpl w:val="39F836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8B4D04"/>
    <w:multiLevelType w:val="hybridMultilevel"/>
    <w:tmpl w:val="0000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7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4"/>
  </w:num>
  <w:num w:numId="15">
    <w:abstractNumId w:val="18"/>
  </w:num>
  <w:num w:numId="16">
    <w:abstractNumId w:val="8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2D"/>
    <w:rsid w:val="00011266"/>
    <w:rsid w:val="0002062D"/>
    <w:rsid w:val="000275D1"/>
    <w:rsid w:val="000342AF"/>
    <w:rsid w:val="00041956"/>
    <w:rsid w:val="00045DCC"/>
    <w:rsid w:val="0005783B"/>
    <w:rsid w:val="00064ED5"/>
    <w:rsid w:val="0006594C"/>
    <w:rsid w:val="0008587C"/>
    <w:rsid w:val="00085E55"/>
    <w:rsid w:val="00087862"/>
    <w:rsid w:val="00092F99"/>
    <w:rsid w:val="000A2FD2"/>
    <w:rsid w:val="000A376D"/>
    <w:rsid w:val="000C1418"/>
    <w:rsid w:val="000C2F07"/>
    <w:rsid w:val="000D4033"/>
    <w:rsid w:val="000D4131"/>
    <w:rsid w:val="000E15FC"/>
    <w:rsid w:val="000E2898"/>
    <w:rsid w:val="000E5F15"/>
    <w:rsid w:val="000E793E"/>
    <w:rsid w:val="0010118A"/>
    <w:rsid w:val="0011328B"/>
    <w:rsid w:val="001141A8"/>
    <w:rsid w:val="0011768E"/>
    <w:rsid w:val="00123DAD"/>
    <w:rsid w:val="00130555"/>
    <w:rsid w:val="001358C3"/>
    <w:rsid w:val="001367AB"/>
    <w:rsid w:val="00147F7A"/>
    <w:rsid w:val="00164631"/>
    <w:rsid w:val="00166A14"/>
    <w:rsid w:val="00180C7B"/>
    <w:rsid w:val="00182CB9"/>
    <w:rsid w:val="00190E69"/>
    <w:rsid w:val="0019470C"/>
    <w:rsid w:val="0019518F"/>
    <w:rsid w:val="00196D7C"/>
    <w:rsid w:val="001A46EC"/>
    <w:rsid w:val="001A4F2A"/>
    <w:rsid w:val="001A5665"/>
    <w:rsid w:val="001B23FC"/>
    <w:rsid w:val="001C7B8B"/>
    <w:rsid w:val="001E747C"/>
    <w:rsid w:val="00200562"/>
    <w:rsid w:val="002201B2"/>
    <w:rsid w:val="00221528"/>
    <w:rsid w:val="00234C05"/>
    <w:rsid w:val="00245466"/>
    <w:rsid w:val="00251F7F"/>
    <w:rsid w:val="00257F53"/>
    <w:rsid w:val="00271517"/>
    <w:rsid w:val="002716A1"/>
    <w:rsid w:val="00275317"/>
    <w:rsid w:val="00290574"/>
    <w:rsid w:val="00296703"/>
    <w:rsid w:val="002B2718"/>
    <w:rsid w:val="002B45AA"/>
    <w:rsid w:val="002C0805"/>
    <w:rsid w:val="002C2258"/>
    <w:rsid w:val="002C2E7F"/>
    <w:rsid w:val="002C60DE"/>
    <w:rsid w:val="002F3328"/>
    <w:rsid w:val="002F6462"/>
    <w:rsid w:val="0031363C"/>
    <w:rsid w:val="0033755D"/>
    <w:rsid w:val="00340D80"/>
    <w:rsid w:val="00364EB1"/>
    <w:rsid w:val="00371C59"/>
    <w:rsid w:val="00385634"/>
    <w:rsid w:val="0038685A"/>
    <w:rsid w:val="00386863"/>
    <w:rsid w:val="00386CD2"/>
    <w:rsid w:val="00392FBE"/>
    <w:rsid w:val="003A335B"/>
    <w:rsid w:val="003A5290"/>
    <w:rsid w:val="003B03F6"/>
    <w:rsid w:val="003C0F4C"/>
    <w:rsid w:val="003C4A9C"/>
    <w:rsid w:val="003C4CE4"/>
    <w:rsid w:val="003F4258"/>
    <w:rsid w:val="003F64A6"/>
    <w:rsid w:val="00412CF7"/>
    <w:rsid w:val="00417034"/>
    <w:rsid w:val="00432819"/>
    <w:rsid w:val="0044778B"/>
    <w:rsid w:val="00451798"/>
    <w:rsid w:val="0046077C"/>
    <w:rsid w:val="00463D93"/>
    <w:rsid w:val="00467C4E"/>
    <w:rsid w:val="00467F42"/>
    <w:rsid w:val="004730E1"/>
    <w:rsid w:val="004905A7"/>
    <w:rsid w:val="004926FD"/>
    <w:rsid w:val="004A79A5"/>
    <w:rsid w:val="004B3B5A"/>
    <w:rsid w:val="004B4A99"/>
    <w:rsid w:val="004B4CEA"/>
    <w:rsid w:val="004B796A"/>
    <w:rsid w:val="004C069F"/>
    <w:rsid w:val="004C289D"/>
    <w:rsid w:val="004D13A4"/>
    <w:rsid w:val="004D1B92"/>
    <w:rsid w:val="004D4389"/>
    <w:rsid w:val="004D50C9"/>
    <w:rsid w:val="004D55F2"/>
    <w:rsid w:val="004D59BF"/>
    <w:rsid w:val="004F3128"/>
    <w:rsid w:val="004F4C3F"/>
    <w:rsid w:val="005028CA"/>
    <w:rsid w:val="00506858"/>
    <w:rsid w:val="00525F3C"/>
    <w:rsid w:val="005269B8"/>
    <w:rsid w:val="0052755E"/>
    <w:rsid w:val="00527CC2"/>
    <w:rsid w:val="0053121B"/>
    <w:rsid w:val="00531382"/>
    <w:rsid w:val="00554479"/>
    <w:rsid w:val="0057389D"/>
    <w:rsid w:val="005754CF"/>
    <w:rsid w:val="00575DC0"/>
    <w:rsid w:val="005A7160"/>
    <w:rsid w:val="005C132F"/>
    <w:rsid w:val="005C2BAF"/>
    <w:rsid w:val="005C6983"/>
    <w:rsid w:val="005D0631"/>
    <w:rsid w:val="005D1CBE"/>
    <w:rsid w:val="005D73A2"/>
    <w:rsid w:val="005F0B9C"/>
    <w:rsid w:val="005F576B"/>
    <w:rsid w:val="0060283C"/>
    <w:rsid w:val="00602BC6"/>
    <w:rsid w:val="00607420"/>
    <w:rsid w:val="006075A4"/>
    <w:rsid w:val="00620041"/>
    <w:rsid w:val="00643187"/>
    <w:rsid w:val="00643394"/>
    <w:rsid w:val="006440E6"/>
    <w:rsid w:val="00655EB5"/>
    <w:rsid w:val="00665AA7"/>
    <w:rsid w:val="006665E6"/>
    <w:rsid w:val="0067683E"/>
    <w:rsid w:val="006902D8"/>
    <w:rsid w:val="006968BD"/>
    <w:rsid w:val="006A689E"/>
    <w:rsid w:val="006B5BDF"/>
    <w:rsid w:val="006D3FD6"/>
    <w:rsid w:val="006E36B3"/>
    <w:rsid w:val="00702852"/>
    <w:rsid w:val="00703B4F"/>
    <w:rsid w:val="00706B5F"/>
    <w:rsid w:val="00717434"/>
    <w:rsid w:val="00717629"/>
    <w:rsid w:val="0072380F"/>
    <w:rsid w:val="00736C27"/>
    <w:rsid w:val="00745619"/>
    <w:rsid w:val="00753B25"/>
    <w:rsid w:val="007613CA"/>
    <w:rsid w:val="00774BEE"/>
    <w:rsid w:val="00774EE7"/>
    <w:rsid w:val="00781EB5"/>
    <w:rsid w:val="007858E1"/>
    <w:rsid w:val="007865D0"/>
    <w:rsid w:val="007936DB"/>
    <w:rsid w:val="00794660"/>
    <w:rsid w:val="007A40CB"/>
    <w:rsid w:val="007A6859"/>
    <w:rsid w:val="007B02AB"/>
    <w:rsid w:val="007B03FE"/>
    <w:rsid w:val="007B5222"/>
    <w:rsid w:val="007B7250"/>
    <w:rsid w:val="007D2B38"/>
    <w:rsid w:val="007D59BB"/>
    <w:rsid w:val="007D7936"/>
    <w:rsid w:val="007E5365"/>
    <w:rsid w:val="007E67E2"/>
    <w:rsid w:val="007F4E46"/>
    <w:rsid w:val="00800041"/>
    <w:rsid w:val="0081249A"/>
    <w:rsid w:val="00836FAC"/>
    <w:rsid w:val="008444A4"/>
    <w:rsid w:val="008446A8"/>
    <w:rsid w:val="008530AF"/>
    <w:rsid w:val="00857AF7"/>
    <w:rsid w:val="00860673"/>
    <w:rsid w:val="00860833"/>
    <w:rsid w:val="008823D3"/>
    <w:rsid w:val="00882882"/>
    <w:rsid w:val="008842E2"/>
    <w:rsid w:val="00886E4E"/>
    <w:rsid w:val="008918E1"/>
    <w:rsid w:val="00891C46"/>
    <w:rsid w:val="00896119"/>
    <w:rsid w:val="008A63C7"/>
    <w:rsid w:val="008A64DE"/>
    <w:rsid w:val="008A6C09"/>
    <w:rsid w:val="008C2D2D"/>
    <w:rsid w:val="008D162D"/>
    <w:rsid w:val="008D7453"/>
    <w:rsid w:val="008F26FF"/>
    <w:rsid w:val="008F43B2"/>
    <w:rsid w:val="00906D43"/>
    <w:rsid w:val="00912584"/>
    <w:rsid w:val="009239D2"/>
    <w:rsid w:val="00931FA8"/>
    <w:rsid w:val="009530D6"/>
    <w:rsid w:val="00957050"/>
    <w:rsid w:val="00961D89"/>
    <w:rsid w:val="0096249B"/>
    <w:rsid w:val="009627FE"/>
    <w:rsid w:val="0097204F"/>
    <w:rsid w:val="00973F0A"/>
    <w:rsid w:val="00986019"/>
    <w:rsid w:val="0099049B"/>
    <w:rsid w:val="00993B65"/>
    <w:rsid w:val="009940F7"/>
    <w:rsid w:val="009A19A3"/>
    <w:rsid w:val="009B48B8"/>
    <w:rsid w:val="009F0A27"/>
    <w:rsid w:val="009F3722"/>
    <w:rsid w:val="009F3E45"/>
    <w:rsid w:val="00A14037"/>
    <w:rsid w:val="00A27B5F"/>
    <w:rsid w:val="00A32049"/>
    <w:rsid w:val="00A331E4"/>
    <w:rsid w:val="00A354F1"/>
    <w:rsid w:val="00A373BC"/>
    <w:rsid w:val="00A435AD"/>
    <w:rsid w:val="00A444CB"/>
    <w:rsid w:val="00A5612C"/>
    <w:rsid w:val="00A5764C"/>
    <w:rsid w:val="00A61E50"/>
    <w:rsid w:val="00A70FF7"/>
    <w:rsid w:val="00A74A2E"/>
    <w:rsid w:val="00A92190"/>
    <w:rsid w:val="00AA2CBD"/>
    <w:rsid w:val="00AB3FDD"/>
    <w:rsid w:val="00AB5893"/>
    <w:rsid w:val="00AC39CC"/>
    <w:rsid w:val="00AD7573"/>
    <w:rsid w:val="00AF7D1F"/>
    <w:rsid w:val="00B02234"/>
    <w:rsid w:val="00B12082"/>
    <w:rsid w:val="00B204AF"/>
    <w:rsid w:val="00B45CB4"/>
    <w:rsid w:val="00B510C2"/>
    <w:rsid w:val="00B60185"/>
    <w:rsid w:val="00B61128"/>
    <w:rsid w:val="00B6432C"/>
    <w:rsid w:val="00B64F32"/>
    <w:rsid w:val="00B65BE9"/>
    <w:rsid w:val="00B6621E"/>
    <w:rsid w:val="00B703CF"/>
    <w:rsid w:val="00B75E92"/>
    <w:rsid w:val="00B877CC"/>
    <w:rsid w:val="00B907BF"/>
    <w:rsid w:val="00B90FE5"/>
    <w:rsid w:val="00B934D0"/>
    <w:rsid w:val="00BB05D1"/>
    <w:rsid w:val="00BE4C1F"/>
    <w:rsid w:val="00BF34C8"/>
    <w:rsid w:val="00C05CE1"/>
    <w:rsid w:val="00C0661A"/>
    <w:rsid w:val="00C071FF"/>
    <w:rsid w:val="00C12245"/>
    <w:rsid w:val="00C12D21"/>
    <w:rsid w:val="00C16014"/>
    <w:rsid w:val="00C24510"/>
    <w:rsid w:val="00C30E7E"/>
    <w:rsid w:val="00C379CD"/>
    <w:rsid w:val="00C44663"/>
    <w:rsid w:val="00C75432"/>
    <w:rsid w:val="00C76AC1"/>
    <w:rsid w:val="00C84F43"/>
    <w:rsid w:val="00C875A3"/>
    <w:rsid w:val="00CA49B6"/>
    <w:rsid w:val="00CB1273"/>
    <w:rsid w:val="00CB2847"/>
    <w:rsid w:val="00CB48AD"/>
    <w:rsid w:val="00CC6407"/>
    <w:rsid w:val="00CD28BF"/>
    <w:rsid w:val="00CE43EB"/>
    <w:rsid w:val="00CF0387"/>
    <w:rsid w:val="00D13122"/>
    <w:rsid w:val="00D15C80"/>
    <w:rsid w:val="00D17052"/>
    <w:rsid w:val="00D20622"/>
    <w:rsid w:val="00D34E1A"/>
    <w:rsid w:val="00D42E02"/>
    <w:rsid w:val="00D5217E"/>
    <w:rsid w:val="00D52396"/>
    <w:rsid w:val="00D629D4"/>
    <w:rsid w:val="00D67971"/>
    <w:rsid w:val="00D7275B"/>
    <w:rsid w:val="00D86AF1"/>
    <w:rsid w:val="00DB2098"/>
    <w:rsid w:val="00DB56D8"/>
    <w:rsid w:val="00DC4C4B"/>
    <w:rsid w:val="00DD1B2F"/>
    <w:rsid w:val="00DD5505"/>
    <w:rsid w:val="00DF1DD3"/>
    <w:rsid w:val="00DF1E58"/>
    <w:rsid w:val="00E1404A"/>
    <w:rsid w:val="00E22CA7"/>
    <w:rsid w:val="00E37681"/>
    <w:rsid w:val="00E75439"/>
    <w:rsid w:val="00E76B1D"/>
    <w:rsid w:val="00E858B6"/>
    <w:rsid w:val="00EA284A"/>
    <w:rsid w:val="00EA284F"/>
    <w:rsid w:val="00EA52D2"/>
    <w:rsid w:val="00EB10FD"/>
    <w:rsid w:val="00EB3038"/>
    <w:rsid w:val="00EC25BB"/>
    <w:rsid w:val="00EC64F3"/>
    <w:rsid w:val="00ED1537"/>
    <w:rsid w:val="00EE7E30"/>
    <w:rsid w:val="00F102E5"/>
    <w:rsid w:val="00F16D5F"/>
    <w:rsid w:val="00F36BE7"/>
    <w:rsid w:val="00F41B72"/>
    <w:rsid w:val="00F445FC"/>
    <w:rsid w:val="00F51D63"/>
    <w:rsid w:val="00F536A1"/>
    <w:rsid w:val="00F67C8F"/>
    <w:rsid w:val="00F70184"/>
    <w:rsid w:val="00F716C0"/>
    <w:rsid w:val="00F74C62"/>
    <w:rsid w:val="00F75739"/>
    <w:rsid w:val="00F8063D"/>
    <w:rsid w:val="00F85178"/>
    <w:rsid w:val="00F902DA"/>
    <w:rsid w:val="00F94C22"/>
    <w:rsid w:val="00FA17B3"/>
    <w:rsid w:val="00FB7FB6"/>
    <w:rsid w:val="00FC0313"/>
    <w:rsid w:val="00FC6CC1"/>
    <w:rsid w:val="00FE20DE"/>
    <w:rsid w:val="00FE2FA5"/>
    <w:rsid w:val="00F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2D"/>
    <w:pPr>
      <w:widowControl w:val="0"/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D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C2D2D"/>
    <w:rPr>
      <w:rFonts w:ascii="Cambria" w:eastAsia="Times New Roman" w:hAnsi="Cambria" w:cs="Times New Roman"/>
      <w:b/>
      <w:bCs/>
      <w:kern w:val="1"/>
      <w:sz w:val="26"/>
      <w:szCs w:val="26"/>
      <w:lang w:eastAsia="hi-IN" w:bidi="hi-IN"/>
    </w:rPr>
  </w:style>
  <w:style w:type="paragraph" w:styleId="ListParagraph">
    <w:name w:val="List Paragraph"/>
    <w:basedOn w:val="Normal"/>
    <w:uiPriority w:val="99"/>
    <w:qFormat/>
    <w:rsid w:val="008C2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6BE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BE7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F36BE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6BE7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4D13A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3A4"/>
    <w:rPr>
      <w:rFonts w:ascii="Segoe UI" w:eastAsia="Times New Roman" w:hAnsi="Segoe UI" w:cs="Mangal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sid w:val="0019470C"/>
    <w:rPr>
      <w:rFonts w:cs="Times New Roman"/>
    </w:rPr>
  </w:style>
  <w:style w:type="character" w:customStyle="1" w:styleId="blk1">
    <w:name w:val="blk1"/>
    <w:basedOn w:val="DefaultParagraphFont"/>
    <w:uiPriority w:val="99"/>
    <w:rsid w:val="00A61E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1138</Words>
  <Characters>6491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YudinPc</dc:creator>
  <cp:keywords/>
  <dc:description/>
  <cp:lastModifiedBy>Стас</cp:lastModifiedBy>
  <cp:revision>2</cp:revision>
  <cp:lastPrinted>2017-12-11T08:47:00Z</cp:lastPrinted>
  <dcterms:created xsi:type="dcterms:W3CDTF">2018-03-19T05:16:00Z</dcterms:created>
  <dcterms:modified xsi:type="dcterms:W3CDTF">2018-03-19T05:16:00Z</dcterms:modified>
</cp:coreProperties>
</file>